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DC" w:rsidRPr="00C163A6" w:rsidRDefault="006E3C95" w:rsidP="002D1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A6">
        <w:rPr>
          <w:rFonts w:ascii="Times New Roman" w:hAnsi="Times New Roman" w:cs="Times New Roman"/>
          <w:b/>
          <w:sz w:val="24"/>
          <w:szCs w:val="24"/>
        </w:rPr>
        <w:t>YEDİSU</w:t>
      </w:r>
      <w:r w:rsidR="005B298C" w:rsidRPr="00C163A6">
        <w:rPr>
          <w:rFonts w:ascii="Times New Roman" w:hAnsi="Times New Roman" w:cs="Times New Roman"/>
          <w:b/>
          <w:sz w:val="24"/>
          <w:szCs w:val="24"/>
        </w:rPr>
        <w:t xml:space="preserve"> ÇOK PROGRAMLI ANADOLU LİSESİ</w:t>
      </w:r>
      <w:r w:rsidR="003F2ABB" w:rsidRPr="00C16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452" w:rsidRPr="00C163A6">
        <w:rPr>
          <w:rFonts w:ascii="Times New Roman" w:hAnsi="Times New Roman" w:cs="Times New Roman"/>
          <w:b/>
          <w:sz w:val="24"/>
          <w:szCs w:val="24"/>
        </w:rPr>
        <w:t>ENFEKSİYON ÖNLEME VE KONTROL EYLEM PLANI</w:t>
      </w:r>
    </w:p>
    <w:p w:rsidR="002D1CDC" w:rsidRPr="00C163A6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DC" w:rsidRPr="00C163A6" w:rsidRDefault="00C163A6" w:rsidP="002D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A6">
        <w:rPr>
          <w:rFonts w:ascii="Times New Roman" w:hAnsi="Times New Roman" w:cs="Times New Roman"/>
          <w:sz w:val="24"/>
          <w:szCs w:val="24"/>
        </w:rPr>
        <w:t xml:space="preserve">      </w:t>
      </w:r>
      <w:r w:rsidR="00BD76CC" w:rsidRPr="00C163A6">
        <w:rPr>
          <w:rFonts w:ascii="Times New Roman" w:hAnsi="Times New Roman" w:cs="Times New Roman"/>
          <w:sz w:val="24"/>
          <w:szCs w:val="24"/>
        </w:rPr>
        <w:t>Okul</w:t>
      </w:r>
      <w:r w:rsidR="002926FF" w:rsidRPr="00C163A6">
        <w:rPr>
          <w:rFonts w:ascii="Times New Roman" w:hAnsi="Times New Roman" w:cs="Times New Roman"/>
          <w:sz w:val="24"/>
          <w:szCs w:val="24"/>
        </w:rPr>
        <w:t xml:space="preserve"> genelinde</w:t>
      </w:r>
      <w:r w:rsidR="00FC61FA" w:rsidRPr="00C163A6">
        <w:rPr>
          <w:rFonts w:ascii="Times New Roman" w:hAnsi="Times New Roman" w:cs="Times New Roman"/>
          <w:sz w:val="24"/>
          <w:szCs w:val="24"/>
        </w:rPr>
        <w:t>ki</w:t>
      </w:r>
      <w:r w:rsidR="002926FF" w:rsidRPr="00C163A6">
        <w:rPr>
          <w:rFonts w:ascii="Times New Roman" w:hAnsi="Times New Roman" w:cs="Times New Roman"/>
          <w:sz w:val="24"/>
          <w:szCs w:val="24"/>
        </w:rPr>
        <w:t xml:space="preserve"> normalleşme sürecinde, </w:t>
      </w:r>
      <w:r w:rsidR="00503452" w:rsidRPr="00C163A6">
        <w:rPr>
          <w:rFonts w:ascii="Times New Roman" w:hAnsi="Times New Roman" w:cs="Times New Roman"/>
          <w:sz w:val="24"/>
          <w:szCs w:val="24"/>
        </w:rPr>
        <w:t>Salgın Hastalıkların (</w:t>
      </w:r>
      <w:r w:rsidR="002926FF" w:rsidRPr="00C163A6">
        <w:rPr>
          <w:rFonts w:ascii="Times New Roman" w:hAnsi="Times New Roman" w:cs="Times New Roman"/>
          <w:sz w:val="24"/>
          <w:szCs w:val="24"/>
        </w:rPr>
        <w:t>COVID-19</w:t>
      </w:r>
      <w:r w:rsidR="00503452" w:rsidRPr="00C163A6">
        <w:rPr>
          <w:rFonts w:ascii="Times New Roman" w:hAnsi="Times New Roman" w:cs="Times New Roman"/>
          <w:sz w:val="24"/>
          <w:szCs w:val="24"/>
        </w:rPr>
        <w:t xml:space="preserve"> vb.)</w:t>
      </w:r>
      <w:r w:rsidR="002926FF" w:rsidRPr="00C163A6">
        <w:rPr>
          <w:rFonts w:ascii="Times New Roman" w:hAnsi="Times New Roman" w:cs="Times New Roman"/>
          <w:sz w:val="24"/>
          <w:szCs w:val="24"/>
        </w:rPr>
        <w:t xml:space="preserve"> </w:t>
      </w:r>
      <w:r w:rsidR="00E941AE" w:rsidRPr="00C163A6">
        <w:rPr>
          <w:rFonts w:ascii="Times New Roman" w:hAnsi="Times New Roman" w:cs="Times New Roman"/>
          <w:sz w:val="24"/>
          <w:szCs w:val="24"/>
        </w:rPr>
        <w:t>Kurumumuz</w:t>
      </w:r>
      <w:r w:rsidR="00F14C36" w:rsidRPr="00C163A6">
        <w:rPr>
          <w:rFonts w:ascii="Times New Roman" w:hAnsi="Times New Roman" w:cs="Times New Roman"/>
          <w:sz w:val="24"/>
          <w:szCs w:val="24"/>
        </w:rPr>
        <w:t>, öğrencilerimiz</w:t>
      </w:r>
      <w:r w:rsidR="00B511C6" w:rsidRPr="00C163A6">
        <w:rPr>
          <w:rFonts w:ascii="Times New Roman" w:hAnsi="Times New Roman" w:cs="Times New Roman"/>
          <w:sz w:val="24"/>
          <w:szCs w:val="24"/>
        </w:rPr>
        <w:t xml:space="preserve"> ve çalışanlarımız üzerinde bulaşını sınırlamak</w:t>
      </w:r>
      <w:r w:rsidR="002926FF" w:rsidRPr="00C163A6">
        <w:rPr>
          <w:rFonts w:ascii="Times New Roman" w:hAnsi="Times New Roman" w:cs="Times New Roman"/>
          <w:sz w:val="24"/>
          <w:szCs w:val="24"/>
        </w:rPr>
        <w:t xml:space="preserve"> amacıyl</w:t>
      </w:r>
      <w:r w:rsidR="00D51B94" w:rsidRPr="00C163A6">
        <w:rPr>
          <w:rFonts w:ascii="Times New Roman" w:hAnsi="Times New Roman" w:cs="Times New Roman"/>
          <w:sz w:val="24"/>
          <w:szCs w:val="24"/>
        </w:rPr>
        <w:t>a</w:t>
      </w:r>
      <w:r w:rsidR="002926FF" w:rsidRPr="00C163A6">
        <w:rPr>
          <w:rFonts w:ascii="Times New Roman" w:hAnsi="Times New Roman" w:cs="Times New Roman"/>
          <w:sz w:val="24"/>
          <w:szCs w:val="24"/>
        </w:rPr>
        <w:t xml:space="preserve"> tüm çalışanlarımızın </w:t>
      </w:r>
      <w:r w:rsidR="00D51B94" w:rsidRPr="00C163A6">
        <w:rPr>
          <w:rFonts w:ascii="Times New Roman" w:hAnsi="Times New Roman" w:cs="Times New Roman"/>
          <w:b/>
          <w:bCs/>
          <w:sz w:val="24"/>
          <w:szCs w:val="24"/>
        </w:rPr>
        <w:t>Sosyal mesafe (</w:t>
      </w:r>
      <w:r w:rsidR="00F60E82" w:rsidRPr="00C163A6">
        <w:rPr>
          <w:rFonts w:ascii="Times New Roman" w:hAnsi="Times New Roman" w:cs="Times New Roman"/>
          <w:b/>
          <w:bCs/>
          <w:sz w:val="24"/>
          <w:szCs w:val="24"/>
        </w:rPr>
        <w:t>min.</w:t>
      </w:r>
      <w:r w:rsidR="00D51B94" w:rsidRPr="00C163A6">
        <w:rPr>
          <w:rFonts w:ascii="Times New Roman" w:hAnsi="Times New Roman" w:cs="Times New Roman"/>
          <w:b/>
          <w:bCs/>
          <w:sz w:val="24"/>
          <w:szCs w:val="24"/>
        </w:rPr>
        <w:t xml:space="preserve">1,5 metre) – Maske kullanımı – Hijyen kurallarını </w:t>
      </w:r>
      <w:r w:rsidR="00D51B94" w:rsidRPr="00C163A6">
        <w:rPr>
          <w:rFonts w:ascii="Times New Roman" w:hAnsi="Times New Roman" w:cs="Times New Roman"/>
          <w:bCs/>
          <w:sz w:val="24"/>
          <w:szCs w:val="24"/>
        </w:rPr>
        <w:t>gözeterek aşağıdaki plan çerçevesinde hareket etmesi ve ekli</w:t>
      </w:r>
      <w:r w:rsidR="00815A64" w:rsidRPr="00C16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4C36" w:rsidRPr="00C163A6">
        <w:rPr>
          <w:rFonts w:ascii="Times New Roman" w:hAnsi="Times New Roman" w:cs="Times New Roman"/>
          <w:bCs/>
          <w:sz w:val="24"/>
          <w:szCs w:val="24"/>
        </w:rPr>
        <w:t>k</w:t>
      </w:r>
      <w:r w:rsidR="00815A64" w:rsidRPr="00C163A6">
        <w:rPr>
          <w:rFonts w:ascii="Times New Roman" w:hAnsi="Times New Roman" w:cs="Times New Roman"/>
          <w:bCs/>
          <w:sz w:val="24"/>
          <w:szCs w:val="24"/>
        </w:rPr>
        <w:t xml:space="preserve">ılavuzdaki </w:t>
      </w:r>
      <w:r w:rsidR="00D51B94" w:rsidRPr="00C163A6">
        <w:rPr>
          <w:rFonts w:ascii="Times New Roman" w:hAnsi="Times New Roman" w:cs="Times New Roman"/>
          <w:bCs/>
          <w:sz w:val="24"/>
          <w:szCs w:val="24"/>
        </w:rPr>
        <w:t xml:space="preserve">bilgiler ışığında çalışması </w:t>
      </w:r>
      <w:r w:rsidR="002926FF" w:rsidRPr="00C163A6">
        <w:rPr>
          <w:rFonts w:ascii="Times New Roman" w:hAnsi="Times New Roman" w:cs="Times New Roman"/>
          <w:sz w:val="24"/>
          <w:szCs w:val="24"/>
        </w:rPr>
        <w:t>önem arz etmektedir.</w:t>
      </w:r>
    </w:p>
    <w:p w:rsidR="002D1CDC" w:rsidRPr="00C163A6" w:rsidRDefault="002D1CDC" w:rsidP="002D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459" w:rsidRPr="00C163A6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3A6">
        <w:rPr>
          <w:rFonts w:ascii="Times New Roman" w:hAnsi="Times New Roman" w:cs="Times New Roman"/>
          <w:i/>
          <w:sz w:val="24"/>
          <w:szCs w:val="24"/>
        </w:rPr>
        <w:t>Bu kapsamda tüm</w:t>
      </w:r>
      <w:r w:rsidR="00F14C36" w:rsidRPr="00C163A6">
        <w:rPr>
          <w:rFonts w:ascii="Times New Roman" w:hAnsi="Times New Roman" w:cs="Times New Roman"/>
          <w:i/>
          <w:sz w:val="24"/>
          <w:szCs w:val="24"/>
        </w:rPr>
        <w:t xml:space="preserve"> öğrencilerimizin, </w:t>
      </w:r>
      <w:r w:rsidRPr="00C163A6">
        <w:rPr>
          <w:rFonts w:ascii="Times New Roman" w:hAnsi="Times New Roman" w:cs="Times New Roman"/>
          <w:i/>
          <w:sz w:val="24"/>
          <w:szCs w:val="24"/>
        </w:rPr>
        <w:t xml:space="preserve">çalışanlarımızın </w:t>
      </w:r>
      <w:r w:rsidR="0022236D" w:rsidRPr="00C163A6">
        <w:rPr>
          <w:rFonts w:ascii="Times New Roman" w:hAnsi="Times New Roman" w:cs="Times New Roman"/>
          <w:i/>
          <w:sz w:val="24"/>
          <w:szCs w:val="24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5124" w:type="dxa"/>
        <w:tblLayout w:type="fixed"/>
        <w:tblLook w:val="04A0" w:firstRow="1" w:lastRow="0" w:firstColumn="1" w:lastColumn="0" w:noHBand="0" w:noVBand="1"/>
      </w:tblPr>
      <w:tblGrid>
        <w:gridCol w:w="3119"/>
        <w:gridCol w:w="7769"/>
        <w:gridCol w:w="2393"/>
        <w:gridCol w:w="1843"/>
      </w:tblGrid>
      <w:tr w:rsidR="00025283" w:rsidRPr="00C163A6" w:rsidTr="00C163A6">
        <w:trPr>
          <w:trHeight w:val="557"/>
        </w:trPr>
        <w:tc>
          <w:tcPr>
            <w:tcW w:w="3119" w:type="dxa"/>
            <w:shd w:val="clear" w:color="auto" w:fill="BDD6EE" w:themeFill="accent1" w:themeFillTint="66"/>
          </w:tcPr>
          <w:p w:rsidR="004A7546" w:rsidRPr="00C163A6" w:rsidRDefault="004A7546" w:rsidP="00453C87">
            <w:pPr>
              <w:autoSpaceDE w:val="0"/>
              <w:autoSpaceDN w:val="0"/>
              <w:adjustRightInd w:val="0"/>
              <w:ind w:left="-68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6FF" w:rsidRPr="00C163A6" w:rsidRDefault="002926FF" w:rsidP="004A7546">
            <w:pPr>
              <w:autoSpaceDE w:val="0"/>
              <w:autoSpaceDN w:val="0"/>
              <w:adjustRightInd w:val="0"/>
              <w:ind w:left="-68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3A6">
              <w:rPr>
                <w:rFonts w:ascii="Times New Roman" w:hAnsi="Times New Roman" w:cs="Times New Roman"/>
                <w:b/>
                <w:sz w:val="26"/>
                <w:szCs w:val="26"/>
              </w:rPr>
              <w:t>FAALİYET/ BİRİM</w:t>
            </w:r>
          </w:p>
        </w:tc>
        <w:tc>
          <w:tcPr>
            <w:tcW w:w="7769" w:type="dxa"/>
            <w:shd w:val="clear" w:color="auto" w:fill="BDD6EE" w:themeFill="accent1" w:themeFillTint="66"/>
          </w:tcPr>
          <w:p w:rsidR="004A7546" w:rsidRPr="00C163A6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6FF" w:rsidRPr="00C163A6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3A6">
              <w:rPr>
                <w:rFonts w:ascii="Times New Roman" w:hAnsi="Times New Roman" w:cs="Times New Roman"/>
                <w:b/>
                <w:sz w:val="26"/>
                <w:szCs w:val="26"/>
              </w:rPr>
              <w:t>YAPILACAK OLAN EYLEM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4A7546" w:rsidRPr="00C163A6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6FF" w:rsidRPr="00C163A6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3A6">
              <w:rPr>
                <w:rFonts w:ascii="Times New Roman" w:hAnsi="Times New Roman" w:cs="Times New Roman"/>
                <w:b/>
                <w:sz w:val="26"/>
                <w:szCs w:val="26"/>
              </w:rPr>
              <w:t>İLGİLİ BİRİM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4A7546" w:rsidRPr="00C163A6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6FF" w:rsidRPr="00C163A6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3A6">
              <w:rPr>
                <w:rFonts w:ascii="Times New Roman" w:hAnsi="Times New Roman" w:cs="Times New Roman"/>
                <w:b/>
                <w:sz w:val="26"/>
                <w:szCs w:val="26"/>
              </w:rPr>
              <w:t>TERMİN</w:t>
            </w:r>
          </w:p>
        </w:tc>
      </w:tr>
      <w:tr w:rsidR="00932E38" w:rsidRPr="00C163A6" w:rsidTr="00C163A6">
        <w:trPr>
          <w:trHeight w:val="970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932E38" w:rsidRPr="00C163A6" w:rsidRDefault="00D72921" w:rsidP="0099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Okulumuza</w:t>
            </w:r>
            <w:r w:rsidR="00932E38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girişler</w:t>
            </w:r>
          </w:p>
        </w:tc>
        <w:tc>
          <w:tcPr>
            <w:tcW w:w="7769" w:type="dxa"/>
          </w:tcPr>
          <w:p w:rsidR="00932E38" w:rsidRPr="00C163A6" w:rsidRDefault="00D72921" w:rsidP="00072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Okulumuza</w:t>
            </w:r>
            <w:r w:rsidR="00453C87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gelen 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tüm çalışan ve ziyaretçilerimizin ateş ölçümü yapılacaktır. Ölçülen vücut sıcaklığı değeri </w:t>
            </w:r>
            <w:r w:rsidR="003F2ABB" w:rsidRPr="00C1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°C ve üzeri olan kişilere giriş izni verilmeyip, ilk ölçümden en az 15 dakika sonra tekrar ölçülmesi, vücut sıcaklığı değeri hala </w:t>
            </w:r>
            <w:r w:rsidR="003F2ABB" w:rsidRPr="00C1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>°C derece ve üzeri olan kişilerin en yakın sağlık kuruluşuna sevki sağlanmalıdır.</w:t>
            </w:r>
          </w:p>
          <w:p w:rsidR="00D85BD9" w:rsidRPr="00C163A6" w:rsidRDefault="00D85BD9" w:rsidP="00072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DD6EE" w:themeFill="accent1" w:themeFillTint="66"/>
          </w:tcPr>
          <w:p w:rsidR="00C163A6" w:rsidRDefault="00C163A6" w:rsidP="00D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38" w:rsidRPr="00C163A6" w:rsidRDefault="006E3C9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Yardımcıları/Güvenlik Personeli</w:t>
            </w:r>
          </w:p>
        </w:tc>
        <w:tc>
          <w:tcPr>
            <w:tcW w:w="1843" w:type="dxa"/>
          </w:tcPr>
          <w:p w:rsidR="00C163A6" w:rsidRDefault="00C163A6" w:rsidP="006E1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38" w:rsidRPr="00C163A6" w:rsidRDefault="00C163A6" w:rsidP="006E1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>kinci bir duyuru yapılana kadar sürekli</w:t>
            </w:r>
          </w:p>
        </w:tc>
      </w:tr>
      <w:tr w:rsidR="007609D1" w:rsidRPr="00C163A6" w:rsidTr="00C163A6">
        <w:trPr>
          <w:trHeight w:val="97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7609D1" w:rsidRPr="00C163A6" w:rsidRDefault="007609D1" w:rsidP="00993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7609D1" w:rsidRPr="00C163A6" w:rsidRDefault="007609D1" w:rsidP="00771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Servis kullanan her öğrencinin servise binişi sırasında görevli kişi tarafından ateşleri ölçülecek ve sonrasında gerekli uygulamalar yapılacaktır. Servis kullanan öğrenciler servise biniş/inişlerde sosyal mesafeye dikkat edecekler,</w:t>
            </w:r>
            <w:r w:rsidR="007715BC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maskesiz olmayacaklar,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servis oturma planında kendileri için belirlenmiş koltuklara oturacaklardır.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7609D1" w:rsidRPr="00C163A6" w:rsidRDefault="006E3C9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Müdürü/Müdür Yardımcıları/ </w:t>
            </w:r>
            <w:r w:rsidR="00C163A6">
              <w:rPr>
                <w:rFonts w:ascii="Times New Roman" w:hAnsi="Times New Roman" w:cs="Times New Roman"/>
                <w:b/>
                <w:sz w:val="24"/>
                <w:szCs w:val="24"/>
              </w:rPr>
              <w:t>Servis Şoförü</w:t>
            </w:r>
          </w:p>
        </w:tc>
        <w:tc>
          <w:tcPr>
            <w:tcW w:w="1843" w:type="dxa"/>
          </w:tcPr>
          <w:p w:rsidR="007609D1" w:rsidRPr="00C163A6" w:rsidRDefault="007715BC" w:rsidP="006E1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RPr="00C163A6" w:rsidTr="00C163A6">
        <w:trPr>
          <w:trHeight w:val="1039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932E38" w:rsidRPr="00C163A6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932E38" w:rsidRPr="00C163A6" w:rsidRDefault="00DE5696" w:rsidP="00DE5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Tüm öğrencilerimizin vücut sıcaklığı okula gelmeden önce evde velileri tarafından ölçülecek, vücut sıcaklığı </w:t>
            </w:r>
            <w:r w:rsidR="003F2ABB" w:rsidRPr="00C16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°C ve üzeri olan öğrenciler okula gönderilmeyerek veliler tarafından Okul Yönetimine bilgi verilecektir.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32E38" w:rsidRPr="00C163A6" w:rsidRDefault="00DE5696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Veliler</w:t>
            </w:r>
            <w:r w:rsidR="006E3C95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E5696" w:rsidRPr="00C163A6" w:rsidRDefault="00DE5696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İlgili Okul Müdürleri</w:t>
            </w:r>
            <w:r w:rsidR="006E3C95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/Müdür Yardımcıları</w:t>
            </w:r>
          </w:p>
        </w:tc>
        <w:tc>
          <w:tcPr>
            <w:tcW w:w="1843" w:type="dxa"/>
          </w:tcPr>
          <w:p w:rsidR="00932E38" w:rsidRPr="00C163A6" w:rsidRDefault="00932E38" w:rsidP="006E1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184BA5" w:rsidRPr="00C163A6" w:rsidTr="00C163A6">
        <w:trPr>
          <w:trHeight w:val="97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184BA5" w:rsidRPr="00C163A6" w:rsidRDefault="00184BA5" w:rsidP="00184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184BA5" w:rsidRPr="00C163A6" w:rsidRDefault="00184BA5" w:rsidP="00184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Tüm çalışanlarımıza ve maskesi olmayan öğrenci ve ziyaretçilerimize girişte maske verilecek, çalışanlarımız, öğrenci ve ziyaretçilerimiz okulumuzun tamamında maske kullanacaktır. Girişte el antiseptikleri kullanılacaktır.</w:t>
            </w:r>
          </w:p>
          <w:p w:rsidR="00184BA5" w:rsidRPr="00C163A6" w:rsidRDefault="00184BA5" w:rsidP="00184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Ziyaretçilere verilen kartlar her seferinde dezenfektan ile silinecektir.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184BA5" w:rsidRPr="00C163A6" w:rsidRDefault="006E3C9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</w:t>
            </w:r>
            <w:r w:rsidR="00184BA5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Müdür Yardımcıları/</w:t>
            </w:r>
            <w:r w:rsidR="00184BA5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Güvenlik Personelleri</w:t>
            </w:r>
          </w:p>
        </w:tc>
        <w:tc>
          <w:tcPr>
            <w:tcW w:w="1843" w:type="dxa"/>
          </w:tcPr>
          <w:p w:rsidR="00184BA5" w:rsidRPr="00C163A6" w:rsidRDefault="00184BA5" w:rsidP="0018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RPr="00C163A6" w:rsidTr="00C163A6">
        <w:trPr>
          <w:trHeight w:val="240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057205" w:rsidRDefault="00932E38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Yemekhane</w:t>
            </w: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5" w:rsidRDefault="00057205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3A6" w:rsidRPr="00C163A6" w:rsidRDefault="00C163A6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OKULUMUZUN YEMEKHANESİ BULUNMADIĞI İÇİN ÖĞRENCİLERİMİZ YEMEKLERİNİ YEDİSU YBO PANSİ</w:t>
            </w:r>
            <w:r w:rsidR="00057205">
              <w:rPr>
                <w:rFonts w:ascii="Times New Roman" w:hAnsi="Times New Roman" w:cs="Times New Roman"/>
                <w:b/>
                <w:sz w:val="24"/>
                <w:szCs w:val="24"/>
              </w:rPr>
              <w:t>YONU YEMEKHANESİNDE YEMEKTEDİR.BURDA YER ALAN KURALLAR YBO PANSİYONU YEMEKHANESİ İÇİN GEÇERLİDİR.)</w:t>
            </w:r>
          </w:p>
        </w:tc>
        <w:tc>
          <w:tcPr>
            <w:tcW w:w="7769" w:type="dxa"/>
          </w:tcPr>
          <w:p w:rsidR="00932E38" w:rsidRPr="00C163A6" w:rsidRDefault="00932E38" w:rsidP="00D13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Yemek saati için düzenleme yapılarak, yoğunluk olmasının önüne geçilecektir. Her birim</w:t>
            </w:r>
            <w:r w:rsidR="00211A6B" w:rsidRPr="00C163A6">
              <w:rPr>
                <w:rFonts w:ascii="Times New Roman" w:hAnsi="Times New Roman" w:cs="Times New Roman"/>
                <w:sz w:val="24"/>
                <w:szCs w:val="24"/>
              </w:rPr>
              <w:t>/sınıf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için belirlenecek saat dilimi ilan edilecektir.</w:t>
            </w:r>
          </w:p>
          <w:p w:rsidR="00D13902" w:rsidRPr="00C163A6" w:rsidRDefault="00211A6B" w:rsidP="00211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Yemekhane girişinde herkesin</w:t>
            </w:r>
            <w:r w:rsidR="00D13902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el antiseptiği</w:t>
            </w:r>
            <w:r w:rsidR="00D13902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kullanması sağlanacaktır.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F14341" w:rsidRPr="00C163A6" w:rsidRDefault="00211A6B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</w:t>
            </w:r>
            <w:r w:rsidR="00F14341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ü/</w:t>
            </w:r>
          </w:p>
          <w:p w:rsidR="00211A6B" w:rsidRPr="00C163A6" w:rsidRDefault="00F14341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Müdür Yardımcıları</w:t>
            </w:r>
          </w:p>
        </w:tc>
        <w:tc>
          <w:tcPr>
            <w:tcW w:w="1843" w:type="dxa"/>
          </w:tcPr>
          <w:p w:rsidR="00932E38" w:rsidRPr="00C163A6" w:rsidRDefault="00932E38" w:rsidP="0075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RPr="00C163A6" w:rsidTr="00C163A6">
        <w:trPr>
          <w:trHeight w:val="24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932E38" w:rsidRPr="00C163A6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932E38" w:rsidRPr="00C163A6" w:rsidRDefault="00CC79E6" w:rsidP="00B41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Masalar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en fazla 2 kişi masanın zıt köşelerinde oturacak şekilde düzenlenecektir. Masalardaki örtüler</w:t>
            </w:r>
            <w:r w:rsidR="00211A6B" w:rsidRPr="00C163A6">
              <w:rPr>
                <w:rFonts w:ascii="Times New Roman" w:hAnsi="Times New Roman" w:cs="Times New Roman"/>
                <w:sz w:val="24"/>
                <w:szCs w:val="24"/>
              </w:rPr>
              <w:t>in üzeri silinebilir malzeme ile kaplanacak, her kullanımdan sonra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masalar </w:t>
            </w:r>
            <w:r w:rsidR="00B41D09" w:rsidRPr="00C163A6">
              <w:rPr>
                <w:rFonts w:ascii="Times New Roman" w:hAnsi="Times New Roman" w:cs="Times New Roman"/>
                <w:sz w:val="24"/>
                <w:szCs w:val="24"/>
              </w:rPr>
              <w:t>dezenfektanla silinecektir</w:t>
            </w:r>
            <w:r w:rsidR="00932E38"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32E38" w:rsidRPr="00C163A6" w:rsidRDefault="00F14341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</w:t>
            </w:r>
          </w:p>
          <w:p w:rsidR="00C812AE" w:rsidRPr="00C163A6" w:rsidRDefault="00C812AE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932E38" w:rsidRPr="00C163A6" w:rsidRDefault="00932E38" w:rsidP="00751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Yemekhane içerisindeki salata servisi kaldırılmıştır. Yerine, kapalı kapta yemek verilecek, yemekhane içerisindeki tuzluk, baharat, sürahi vb. temas gerektiren eşyalar kaldırılacak, bunların yerine tek kullanımlık pet şişede su, tuz, baharat kullanılacaktır.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F14341" w:rsidRPr="00C163A6" w:rsidRDefault="00F14341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</w:t>
            </w:r>
          </w:p>
          <w:p w:rsidR="00C812AE" w:rsidRPr="00C163A6" w:rsidRDefault="00C812AE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C163A6" w:rsidRDefault="00C812AE" w:rsidP="00C812AE">
            <w:pPr>
              <w:rPr>
                <w:rFonts w:ascii="Times New Roman" w:hAnsi="Times New Roman" w:cs="Times New Roman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Tek kullanımlık çatal, bıçak, kaşık, peçete ve ıslak mendil kağıt poşet içerisinde verilmeye devam edilecektir.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F14341" w:rsidRPr="00C163A6" w:rsidRDefault="00F14341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</w:t>
            </w:r>
          </w:p>
          <w:p w:rsidR="00C812AE" w:rsidRPr="00C163A6" w:rsidRDefault="00C812AE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C163A6" w:rsidRDefault="00C812AE" w:rsidP="00C812AE">
            <w:pPr>
              <w:rPr>
                <w:rFonts w:ascii="Times New Roman" w:hAnsi="Times New Roman" w:cs="Times New Roman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Yemek servisinde görev alan çalışanlar mutlaka maske, bone, eldiven kullanacaktır.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F14341" w:rsidRPr="00C163A6" w:rsidRDefault="00F14341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</w:t>
            </w:r>
          </w:p>
          <w:p w:rsidR="00C812AE" w:rsidRPr="00C163A6" w:rsidRDefault="00C812AE" w:rsidP="00C16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C163A6" w:rsidRDefault="00C812AE" w:rsidP="00C812AE">
            <w:pPr>
              <w:rPr>
                <w:rFonts w:ascii="Times New Roman" w:hAnsi="Times New Roman" w:cs="Times New Roman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C812AE" w:rsidRPr="00C163A6" w:rsidRDefault="00C812AE" w:rsidP="00622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Çalışma Ofisleri</w:t>
            </w:r>
          </w:p>
          <w:p w:rsidR="00636EB5" w:rsidRPr="00C163A6" w:rsidRDefault="00636EB5" w:rsidP="00622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Öğretmen Odaları</w:t>
            </w:r>
          </w:p>
        </w:tc>
        <w:tc>
          <w:tcPr>
            <w:tcW w:w="7769" w:type="dxa"/>
          </w:tcPr>
          <w:p w:rsidR="00C812AE" w:rsidRPr="00C163A6" w:rsidRDefault="0062284B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Çalışma ofislerinde ve öğretmen odalarında</w:t>
            </w:r>
            <w:r w:rsidR="00C812AE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1,5 metre mesafeye uyacak şekilde düzenleme yapılacak, Birim yöneticisinin gerek görmesi halinde başka bir odada, diğer bir bölümde, uzaktan çalışma, dönüşümlü çalışma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AE" w:rsidRPr="00C163A6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2AE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uygulama ile önlem alınacaktır.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Yardımcıları/Görevli Personeller</w:t>
            </w:r>
          </w:p>
          <w:p w:rsidR="00F63435" w:rsidRPr="00C163A6" w:rsidRDefault="00F63435" w:rsidP="00F63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2AE" w:rsidRPr="00C163A6" w:rsidRDefault="00636EB5" w:rsidP="00C8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B22C9" w:rsidRPr="00C163A6" w:rsidTr="00C163A6">
        <w:trPr>
          <w:trHeight w:val="879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Çalışma ofisleri her gün mesai bitiminde temizlenecektir. </w:t>
            </w:r>
          </w:p>
          <w:p w:rsidR="009B22C9" w:rsidRPr="00C163A6" w:rsidRDefault="009B22C9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DD6EE" w:themeFill="accent1" w:themeFillTint="66"/>
          </w:tcPr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7205">
              <w:rPr>
                <w:rFonts w:ascii="Times New Roman" w:hAnsi="Times New Roman" w:cs="Times New Roman"/>
                <w:b/>
              </w:rPr>
              <w:t>Okul Müdürü/Müdür Yardımcıları/</w:t>
            </w:r>
          </w:p>
          <w:p w:rsidR="009B22C9" w:rsidRPr="00C163A6" w:rsidRDefault="00057205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</w:rPr>
              <w:t>TemizlikPersonelleri</w:t>
            </w:r>
          </w:p>
        </w:tc>
        <w:tc>
          <w:tcPr>
            <w:tcW w:w="1843" w:type="dxa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Toplantılar</w:t>
            </w:r>
          </w:p>
        </w:tc>
        <w:tc>
          <w:tcPr>
            <w:tcW w:w="7769" w:type="dxa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Toplantılar olabildiğince telekonferans yoluyla yapılmaya devam edecek, zorunlu hallerde yapılması gereken yüz yüze toplantılarda da sosyal mesafe kurallarına riayet edilecektir. Toplantılarda maske kullanılacaktır. Toplantı sal</w:t>
            </w:r>
            <w:r w:rsidR="00F63435" w:rsidRPr="00C163A6">
              <w:rPr>
                <w:rFonts w:ascii="Times New Roman" w:hAnsi="Times New Roman" w:cs="Times New Roman"/>
                <w:sz w:val="24"/>
                <w:szCs w:val="24"/>
              </w:rPr>
              <w:t>onu sık sık havalandırılacaktır.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</w:t>
            </w:r>
          </w:p>
          <w:p w:rsidR="00C812AE" w:rsidRPr="00C163A6" w:rsidRDefault="00C812AE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Tüm çalışanlar</w:t>
            </w:r>
          </w:p>
        </w:tc>
        <w:tc>
          <w:tcPr>
            <w:tcW w:w="1843" w:type="dxa"/>
          </w:tcPr>
          <w:p w:rsidR="00C812AE" w:rsidRPr="00C163A6" w:rsidRDefault="000420A5" w:rsidP="00C81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C812AE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C812AE" w:rsidRPr="00C163A6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Kronik Hastalığı bulunan çalışanlarımız</w:t>
            </w:r>
          </w:p>
        </w:tc>
        <w:tc>
          <w:tcPr>
            <w:tcW w:w="7769" w:type="dxa"/>
          </w:tcPr>
          <w:p w:rsidR="00C812AE" w:rsidRPr="00C163A6" w:rsidRDefault="00C812AE" w:rsidP="00B84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Kronik rahatsızlığı bulunan ve süreç boyunca uzaktan çalışan, izinli olan vb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çalışanlarımız, rahatsızlık durumlarını gösterir evraklarını (Doktor raporu, tahlil, tetkik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) bir dosya ile 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genel müdür onayı ile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işyeri hekimimize ulaştıracak, işyeri hekimimiz de konuyu 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Kontrol Önlemleri Hiyerarşi Ekibi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gü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ndemine alacak, komisyon kararı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çalışıp çalışılmayacağına karar verilecektir. Karar</w:t>
            </w:r>
            <w:r w:rsidR="00B84F9F" w:rsidRPr="00C16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ilgili çalışana ve birim amirine duyurulacaktır.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C812AE" w:rsidRPr="00C163A6" w:rsidRDefault="00C812AE" w:rsidP="00C4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Kronik Rahatsızlığı Bulunan Tüm Çalışanl</w:t>
            </w:r>
            <w:r w:rsidR="006E3C95" w:rsidRPr="00C163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</w:t>
            </w:r>
            <w:r w:rsidR="000572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Kronik rahatsızlığı bulunan çalışanımız bulunmamaktadır.)</w:t>
            </w:r>
          </w:p>
        </w:tc>
        <w:tc>
          <w:tcPr>
            <w:tcW w:w="1843" w:type="dxa"/>
          </w:tcPr>
          <w:p w:rsidR="00C812AE" w:rsidRPr="00C163A6" w:rsidRDefault="00C812AE" w:rsidP="00042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420A5" w:rsidRPr="00C163A6">
              <w:rPr>
                <w:rFonts w:ascii="Times New Roman" w:hAnsi="Times New Roman" w:cs="Times New Roman"/>
                <w:sz w:val="24"/>
                <w:szCs w:val="24"/>
              </w:rPr>
              <w:t>-2021 eğitim öğretim yılı süresince</w:t>
            </w:r>
          </w:p>
        </w:tc>
      </w:tr>
      <w:tr w:rsidR="009B22C9" w:rsidRPr="00C163A6" w:rsidTr="00C163A6">
        <w:trPr>
          <w:trHeight w:val="240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Esnek Çalışma</w:t>
            </w:r>
          </w:p>
          <w:p w:rsidR="009B22C9" w:rsidRPr="00C163A6" w:rsidRDefault="009B22C9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Uzaktan Çalışma</w:t>
            </w:r>
          </w:p>
        </w:tc>
        <w:tc>
          <w:tcPr>
            <w:tcW w:w="7769" w:type="dxa"/>
          </w:tcPr>
          <w:p w:rsidR="009B22C9" w:rsidRPr="00C163A6" w:rsidRDefault="009B22C9" w:rsidP="00CD33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İşyeri çalışma ortamının sosyal mesafe şartlarını sağlayan birimlerimiz için esnek/uzaktan çalışma sistemi sonlandırılmıştır.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0C5247" w:rsidRPr="00057205" w:rsidRDefault="000C5247" w:rsidP="000C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</w:t>
            </w:r>
          </w:p>
          <w:p w:rsidR="009B22C9" w:rsidRDefault="000C5247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Tüm Öğretmenler</w:t>
            </w:r>
          </w:p>
          <w:p w:rsidR="000C5247" w:rsidRPr="00057205" w:rsidRDefault="000C5247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Tüm çalışanlar</w:t>
            </w:r>
          </w:p>
        </w:tc>
        <w:tc>
          <w:tcPr>
            <w:tcW w:w="1843" w:type="dxa"/>
          </w:tcPr>
          <w:p w:rsidR="009B22C9" w:rsidRPr="00C163A6" w:rsidRDefault="00057205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  <w:r w:rsidR="009B22C9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9B22C9" w:rsidRPr="00C163A6" w:rsidTr="000C5247">
        <w:trPr>
          <w:trHeight w:val="1196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Sosyal mesafe şartlarını taşımayan (1,5 metre mesafe) ofis ortamları için genel müdürün inisiyatifinde uzaktan çalışma yapabilecektir. </w:t>
            </w:r>
          </w:p>
          <w:p w:rsidR="009B22C9" w:rsidRPr="00C163A6" w:rsidRDefault="009B22C9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DD6EE" w:themeFill="accent1" w:themeFillTint="66"/>
          </w:tcPr>
          <w:p w:rsidR="000C5247" w:rsidRPr="00057205" w:rsidRDefault="000C5247" w:rsidP="000C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</w:t>
            </w:r>
          </w:p>
          <w:p w:rsidR="000C5247" w:rsidRPr="00057205" w:rsidRDefault="000C5247" w:rsidP="000C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Tüm Öğretmenler</w:t>
            </w: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2C9"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Tüm çalışanlar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9B22C9" w:rsidRPr="00C163A6" w:rsidTr="000C5247">
        <w:trPr>
          <w:trHeight w:val="979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9B22C9" w:rsidRPr="00C163A6" w:rsidRDefault="009B22C9" w:rsidP="00C81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Mescitlerin kullanımı</w:t>
            </w:r>
          </w:p>
        </w:tc>
        <w:tc>
          <w:tcPr>
            <w:tcW w:w="7769" w:type="dxa"/>
          </w:tcPr>
          <w:p w:rsidR="009B22C9" w:rsidRPr="00C163A6" w:rsidRDefault="009B22C9" w:rsidP="000D6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Mescit her sabah ve her vakit namazından sonra dezenfekte edilecektir.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</w:t>
            </w:r>
          </w:p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2C9" w:rsidRPr="00C163A6" w:rsidRDefault="009B22C9" w:rsidP="008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680B9B" w:rsidRPr="00C163A6" w:rsidTr="00C163A6">
        <w:trPr>
          <w:trHeight w:val="240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Abdest alınan mekanlar, her vakit namazı sonrasında deterjanlı su ile temizlenecektir.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9B22C9" w:rsidRPr="00057205" w:rsidRDefault="009B22C9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</w:t>
            </w:r>
          </w:p>
          <w:p w:rsidR="00680B9B" w:rsidRPr="00057205" w:rsidRDefault="00680B9B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680B9B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Covid-19 Vakası/Şüphesi</w:t>
            </w:r>
          </w:p>
        </w:tc>
        <w:tc>
          <w:tcPr>
            <w:tcW w:w="7769" w:type="dxa"/>
          </w:tcPr>
          <w:p w:rsidR="00680B9B" w:rsidRPr="00C163A6" w:rsidRDefault="003D7D42" w:rsidP="003D7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Öğrencilerimiz ve ç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alışanlarımızın kendilerinin, yakınlarının ya da temas ettikleri diğer kişilerden birinde Covid-19 testinin pozitif çıkması, şüphe ile hastaneye yatırılması durumlarında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Kontrol Önlemleri Hiyerarşi Ekibi (Genel Müdür)ne bildirilmesi zorunludur.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680B9B" w:rsidRPr="00057205" w:rsidRDefault="003D7D42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Tüm Öğrenciler ve Çalışanlar</w:t>
            </w:r>
          </w:p>
        </w:tc>
        <w:tc>
          <w:tcPr>
            <w:tcW w:w="1843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680B9B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</w:p>
        </w:tc>
        <w:tc>
          <w:tcPr>
            <w:tcW w:w="7769" w:type="dxa"/>
          </w:tcPr>
          <w:p w:rsidR="00680B9B" w:rsidRPr="00C163A6" w:rsidRDefault="00057205" w:rsidP="00057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Temizlik, güvenlik ve tüm personellerimize Özge ACAR 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>tarafından Covid-19 kapsamında uyulması gereken kurallara ilgili eğitim verilecektir.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680B9B" w:rsidRPr="00057205" w:rsidRDefault="00057205" w:rsidP="0005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Hijyen Sorumlusu</w:t>
            </w:r>
          </w:p>
        </w:tc>
        <w:tc>
          <w:tcPr>
            <w:tcW w:w="1843" w:type="dxa"/>
          </w:tcPr>
          <w:p w:rsidR="00680B9B" w:rsidRPr="00C163A6" w:rsidRDefault="00057205" w:rsidP="00057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680B9B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680B9B" w:rsidRPr="00C163A6" w:rsidRDefault="00057205" w:rsidP="008C0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EBA DESTEK NOKTASI</w:t>
            </w:r>
          </w:p>
        </w:tc>
        <w:tc>
          <w:tcPr>
            <w:tcW w:w="7769" w:type="dxa"/>
          </w:tcPr>
          <w:p w:rsidR="00680B9B" w:rsidRPr="00C163A6" w:rsidRDefault="00D34AEF" w:rsidP="00D3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Okulumuzda bulunan tüm bilgisayarlar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>da yapılacak olan çalışmalar öncesinde klavye, mause, tuş takımı</w:t>
            </w:r>
            <w:r w:rsidR="008C0972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C0972"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B9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dezenfekte edildikten sonra çalışılacaktır.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680B9B" w:rsidRPr="00C163A6" w:rsidTr="00C163A6">
        <w:trPr>
          <w:trHeight w:val="240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İkinci bir duyuru yapılana kadar </w:t>
            </w:r>
            <w:r w:rsidR="008C0972" w:rsidRPr="00C163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eminer, </w:t>
            </w:r>
            <w:r w:rsidR="008C0972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fuar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="008C0972" w:rsidRPr="00C1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faaliyetlere katılımlar yapılmayacaktır. Zorunlu olan katılımlar olması durumunda da, </w:t>
            </w:r>
            <w:r w:rsidR="003218DB" w:rsidRPr="00C163A6">
              <w:rPr>
                <w:rFonts w:ascii="Times New Roman" w:hAnsi="Times New Roman" w:cs="Times New Roman"/>
              </w:rPr>
              <w:t xml:space="preserve"> </w:t>
            </w:r>
            <w:r w:rsidR="003218DB" w:rsidRPr="00C163A6">
              <w:rPr>
                <w:rFonts w:ascii="Times New Roman" w:hAnsi="Times New Roman" w:cs="Times New Roman"/>
                <w:sz w:val="24"/>
                <w:szCs w:val="24"/>
              </w:rPr>
              <w:t>Kontrol Önlemleri Hiyerarşi Ekibinin</w:t>
            </w:r>
            <w:r w:rsidR="007F08F1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gündemine alınacak karar sonrasında, sosyal mesafe, maske ve hijyen</w:t>
            </w:r>
            <w:r w:rsidR="003218DB" w:rsidRPr="00C163A6">
              <w:rPr>
                <w:rFonts w:ascii="Times New Roman" w:hAnsi="Times New Roman" w:cs="Times New Roman"/>
                <w:sz w:val="24"/>
                <w:szCs w:val="24"/>
              </w:rPr>
              <w:t xml:space="preserve"> kurallarına dikkat edilerek katılım sağlanacaktır.</w:t>
            </w:r>
          </w:p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DD6EE" w:themeFill="accent1" w:themeFillTint="66"/>
          </w:tcPr>
          <w:p w:rsidR="00D34AEF" w:rsidRPr="00057205" w:rsidRDefault="00D34AEF" w:rsidP="00D3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5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</w:t>
            </w:r>
          </w:p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B9B" w:rsidRPr="00C163A6" w:rsidRDefault="00680B9B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C43E51" w:rsidRPr="00C163A6" w:rsidTr="00C163A6">
        <w:trPr>
          <w:trHeight w:val="1758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C43E51" w:rsidRPr="00C163A6" w:rsidRDefault="00C43E5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Kantin</w:t>
            </w:r>
          </w:p>
          <w:p w:rsidR="00C43E51" w:rsidRPr="00C163A6" w:rsidRDefault="00C43E5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E51" w:rsidRPr="00C163A6" w:rsidRDefault="00C43E5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E51" w:rsidRPr="00C163A6" w:rsidRDefault="00C43E5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E51" w:rsidRPr="00C163A6" w:rsidRDefault="00C43E5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E51" w:rsidRPr="00C163A6" w:rsidRDefault="00C43E51" w:rsidP="00D1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C43E51" w:rsidRPr="00C163A6" w:rsidRDefault="0048110E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Kantinde görev alan çalışanlar mutlaka maske, bone, eldiven kullanacaktır.</w:t>
            </w:r>
          </w:p>
          <w:p w:rsidR="0048110E" w:rsidRPr="00C163A6" w:rsidRDefault="0048110E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Kantin alışveriş sırasında kantin çalışanları, görevli personel ve okul idaresi tarafından, öğrenciler 1.5 metre sosyal mesafe kuralına uyması sağlanacaktır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C43E51" w:rsidRPr="00D34AEF" w:rsidRDefault="0084098E" w:rsidP="00D3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EF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Yardımcıları/Kantinde Çalışan Personeller</w:t>
            </w:r>
          </w:p>
        </w:tc>
        <w:tc>
          <w:tcPr>
            <w:tcW w:w="1843" w:type="dxa"/>
          </w:tcPr>
          <w:p w:rsidR="00C43E51" w:rsidRPr="00C163A6" w:rsidRDefault="0084098E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A4613F" w:rsidRPr="00C163A6" w:rsidTr="00C163A6">
        <w:trPr>
          <w:trHeight w:val="1465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A4613F" w:rsidRPr="00C163A6" w:rsidRDefault="00A4613F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13F" w:rsidRPr="00C163A6" w:rsidRDefault="00A4613F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Personel ve Öğrenci Servisleri</w:t>
            </w:r>
          </w:p>
          <w:p w:rsidR="00A4613F" w:rsidRPr="00C163A6" w:rsidRDefault="00A4613F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13F" w:rsidRPr="00C163A6" w:rsidRDefault="00A4613F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A4613F" w:rsidRPr="00C163A6" w:rsidRDefault="0084098E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Servis kullanan her öğrencinin ve öğretmenin servise binişi sırasında görevli kişi tarafından ateşleri ölçülecek ve sonrasında gerekli uygulamalar yapılacaktır. Serviste bulunan herkes servise biniş/inişlerde sosyal mesafeye dikkat edecek, maskesiz olmayacak ve servis oturma planında kendileri için belirlenmiş koltuklara oturacaklardır.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A4613F" w:rsidRPr="00D34AEF" w:rsidRDefault="0084098E" w:rsidP="00D3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EF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Yardımcıları/Güvenlik Personelleri/ Servis Şoförleri</w:t>
            </w:r>
          </w:p>
        </w:tc>
        <w:tc>
          <w:tcPr>
            <w:tcW w:w="1843" w:type="dxa"/>
          </w:tcPr>
          <w:p w:rsidR="00A4613F" w:rsidRPr="00C163A6" w:rsidRDefault="0084098E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6F53B1" w:rsidRPr="00C163A6" w:rsidTr="00C163A6">
        <w:trPr>
          <w:trHeight w:val="240"/>
        </w:trPr>
        <w:tc>
          <w:tcPr>
            <w:tcW w:w="3119" w:type="dxa"/>
            <w:vMerge w:val="restart"/>
            <w:shd w:val="clear" w:color="auto" w:fill="BDD6EE" w:themeFill="accent1" w:themeFillTint="66"/>
            <w:vAlign w:val="center"/>
          </w:tcPr>
          <w:p w:rsidR="006F53B1" w:rsidRPr="00C163A6" w:rsidRDefault="006F53B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Asansör</w:t>
            </w:r>
          </w:p>
          <w:p w:rsidR="006F53B1" w:rsidRPr="00C163A6" w:rsidRDefault="006F53B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3B1" w:rsidRPr="00C163A6" w:rsidRDefault="006F53B1" w:rsidP="00680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3B1" w:rsidRPr="00C163A6" w:rsidRDefault="006F53B1" w:rsidP="006F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14D" w:rsidRPr="00C163A6" w:rsidRDefault="003F714D" w:rsidP="006F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3B1" w:rsidRPr="00C163A6" w:rsidRDefault="00D34AEF" w:rsidP="003F7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F53B1" w:rsidRPr="00C163A6">
              <w:rPr>
                <w:rFonts w:ascii="Times New Roman" w:hAnsi="Times New Roman" w:cs="Times New Roman"/>
                <w:b/>
                <w:sz w:val="24"/>
                <w:szCs w:val="24"/>
              </w:rPr>
              <w:t>Kütüphane</w:t>
            </w:r>
          </w:p>
        </w:tc>
        <w:tc>
          <w:tcPr>
            <w:tcW w:w="7769" w:type="dxa"/>
          </w:tcPr>
          <w:p w:rsidR="006F53B1" w:rsidRPr="00C163A6" w:rsidRDefault="006F53B1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Bölgede meydana gelen depremler ve olası deprem riskine karşı asansörler kullanım dışı bırakılmıştır.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6F53B1" w:rsidRPr="00D34AEF" w:rsidRDefault="006F53B1" w:rsidP="00D3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EF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Yardımcıları/Görevli Personeller</w:t>
            </w:r>
          </w:p>
        </w:tc>
        <w:tc>
          <w:tcPr>
            <w:tcW w:w="1843" w:type="dxa"/>
          </w:tcPr>
          <w:p w:rsidR="006F53B1" w:rsidRPr="00C163A6" w:rsidRDefault="006F53B1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  <w:tr w:rsidR="006F53B1" w:rsidRPr="00C163A6" w:rsidTr="00C163A6">
        <w:trPr>
          <w:trHeight w:val="1505"/>
        </w:trPr>
        <w:tc>
          <w:tcPr>
            <w:tcW w:w="3119" w:type="dxa"/>
            <w:vMerge/>
            <w:shd w:val="clear" w:color="auto" w:fill="BDD6EE" w:themeFill="accent1" w:themeFillTint="66"/>
            <w:vAlign w:val="center"/>
          </w:tcPr>
          <w:p w:rsidR="006F53B1" w:rsidRPr="00C163A6" w:rsidRDefault="006F53B1" w:rsidP="00726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:rsidR="006F53B1" w:rsidRPr="00C163A6" w:rsidRDefault="006F53B1" w:rsidP="00686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Girişlerde kütüphaneyi kullanan öğrenci ve personellerin ateşleri ölçülecek, maske ve eldiven kullanıp kullanmadıklarına dikkat edilecektir. Kütüphanede bulunanların sosyal mesafe kuralına uymaları sağlanacak ve gerekli tedbirler alınacaktır.</w:t>
            </w:r>
          </w:p>
        </w:tc>
        <w:tc>
          <w:tcPr>
            <w:tcW w:w="2393" w:type="dxa"/>
            <w:shd w:val="clear" w:color="auto" w:fill="BDD6EE" w:themeFill="accent1" w:themeFillTint="66"/>
          </w:tcPr>
          <w:p w:rsidR="006F53B1" w:rsidRPr="00C163A6" w:rsidRDefault="00D34AEF" w:rsidP="00D3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EF">
              <w:rPr>
                <w:rFonts w:ascii="Times New Roman" w:hAnsi="Times New Roman" w:cs="Times New Roman"/>
                <w:b/>
                <w:sz w:val="24"/>
                <w:szCs w:val="24"/>
              </w:rPr>
              <w:t>Okul Müdürü/Müdür Yardımcıları/Görevli Personeller</w:t>
            </w:r>
          </w:p>
        </w:tc>
        <w:tc>
          <w:tcPr>
            <w:tcW w:w="1843" w:type="dxa"/>
          </w:tcPr>
          <w:p w:rsidR="006F53B1" w:rsidRPr="00C163A6" w:rsidRDefault="003F714D" w:rsidP="00680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6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</w:p>
        </w:tc>
      </w:tr>
    </w:tbl>
    <w:p w:rsidR="00993108" w:rsidRPr="00C163A6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Pr="00C163A6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87" w:rsidRPr="00C163A6" w:rsidRDefault="001B3487" w:rsidP="001B3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E3C95" w:rsidRPr="00C163A6">
        <w:rPr>
          <w:rFonts w:ascii="Times New Roman" w:hAnsi="Times New Roman" w:cs="Times New Roman"/>
          <w:b/>
          <w:sz w:val="24"/>
          <w:szCs w:val="24"/>
        </w:rPr>
        <w:t>Okul</w:t>
      </w:r>
      <w:r w:rsidRPr="00C163A6">
        <w:rPr>
          <w:rFonts w:ascii="Times New Roman" w:hAnsi="Times New Roman" w:cs="Times New Roman"/>
          <w:b/>
          <w:sz w:val="24"/>
          <w:szCs w:val="24"/>
        </w:rPr>
        <w:t xml:space="preserve"> Müdürü</w:t>
      </w:r>
    </w:p>
    <w:p w:rsidR="001B3487" w:rsidRPr="00C163A6" w:rsidRDefault="001B3487" w:rsidP="001B3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3A6">
        <w:rPr>
          <w:rFonts w:ascii="Times New Roman" w:hAnsi="Times New Roman" w:cs="Times New Roman"/>
          <w:b/>
          <w:sz w:val="24"/>
          <w:szCs w:val="24"/>
        </w:rPr>
        <w:t xml:space="preserve">   Neriman BAŞKUŞ            </w:t>
      </w:r>
    </w:p>
    <w:p w:rsidR="001B3487" w:rsidRPr="00C163A6" w:rsidRDefault="001B3487" w:rsidP="001B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3A6">
        <w:rPr>
          <w:rFonts w:ascii="Times New Roman" w:hAnsi="Times New Roman" w:cs="Times New Roman"/>
          <w:b/>
          <w:sz w:val="24"/>
          <w:szCs w:val="24"/>
        </w:rPr>
        <w:t>Okul Müdür Yardımcısı</w:t>
      </w:r>
    </w:p>
    <w:p w:rsidR="00993108" w:rsidRPr="00C163A6" w:rsidRDefault="001B3487" w:rsidP="001B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3A6">
        <w:rPr>
          <w:rFonts w:ascii="Times New Roman" w:hAnsi="Times New Roman" w:cs="Times New Roman"/>
          <w:b/>
          <w:sz w:val="24"/>
          <w:szCs w:val="24"/>
        </w:rPr>
        <w:t xml:space="preserve">      Mertcan AKKUŞ                                                                                                           </w:t>
      </w:r>
    </w:p>
    <w:sectPr w:rsidR="00993108" w:rsidRPr="00C163A6" w:rsidSect="0075178D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CC" w:rsidRDefault="00A516CC" w:rsidP="00627459">
      <w:pPr>
        <w:spacing w:after="0" w:line="240" w:lineRule="auto"/>
      </w:pPr>
      <w:r>
        <w:separator/>
      </w:r>
    </w:p>
  </w:endnote>
  <w:endnote w:type="continuationSeparator" w:id="0">
    <w:p w:rsidR="00A516CC" w:rsidRDefault="00A516CC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CC" w:rsidRDefault="00A516CC" w:rsidP="00627459">
      <w:pPr>
        <w:spacing w:after="0" w:line="240" w:lineRule="auto"/>
      </w:pPr>
      <w:r>
        <w:separator/>
      </w:r>
    </w:p>
  </w:footnote>
  <w:footnote w:type="continuationSeparator" w:id="0">
    <w:p w:rsidR="00A516CC" w:rsidRDefault="00A516CC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8"/>
    <w:rsid w:val="00025283"/>
    <w:rsid w:val="000420A5"/>
    <w:rsid w:val="00055ECD"/>
    <w:rsid w:val="00057205"/>
    <w:rsid w:val="000612D3"/>
    <w:rsid w:val="00067552"/>
    <w:rsid w:val="0006767B"/>
    <w:rsid w:val="00072C9A"/>
    <w:rsid w:val="000C5247"/>
    <w:rsid w:val="000D46C8"/>
    <w:rsid w:val="00184BA5"/>
    <w:rsid w:val="0019126A"/>
    <w:rsid w:val="001A580C"/>
    <w:rsid w:val="001B20B7"/>
    <w:rsid w:val="001B3487"/>
    <w:rsid w:val="001D2C6E"/>
    <w:rsid w:val="00211A6B"/>
    <w:rsid w:val="0022236D"/>
    <w:rsid w:val="00236630"/>
    <w:rsid w:val="002656B2"/>
    <w:rsid w:val="002926FF"/>
    <w:rsid w:val="002A0300"/>
    <w:rsid w:val="002A42C1"/>
    <w:rsid w:val="002C0A29"/>
    <w:rsid w:val="002D1CDC"/>
    <w:rsid w:val="002E18C6"/>
    <w:rsid w:val="002E7C3C"/>
    <w:rsid w:val="002F3451"/>
    <w:rsid w:val="00300E49"/>
    <w:rsid w:val="0031768E"/>
    <w:rsid w:val="003218DB"/>
    <w:rsid w:val="003B0AA0"/>
    <w:rsid w:val="003C19DE"/>
    <w:rsid w:val="003C337A"/>
    <w:rsid w:val="003D7D42"/>
    <w:rsid w:val="003E4303"/>
    <w:rsid w:val="003E58D0"/>
    <w:rsid w:val="003F2ABB"/>
    <w:rsid w:val="003F714D"/>
    <w:rsid w:val="00403764"/>
    <w:rsid w:val="00416294"/>
    <w:rsid w:val="00422B73"/>
    <w:rsid w:val="00453C87"/>
    <w:rsid w:val="00465BF3"/>
    <w:rsid w:val="0048110E"/>
    <w:rsid w:val="00483024"/>
    <w:rsid w:val="004A7546"/>
    <w:rsid w:val="004D5B23"/>
    <w:rsid w:val="004E4013"/>
    <w:rsid w:val="004F2B98"/>
    <w:rsid w:val="00503452"/>
    <w:rsid w:val="005401E8"/>
    <w:rsid w:val="00554996"/>
    <w:rsid w:val="005578B3"/>
    <w:rsid w:val="005669F9"/>
    <w:rsid w:val="0059390E"/>
    <w:rsid w:val="005B298C"/>
    <w:rsid w:val="005C59EF"/>
    <w:rsid w:val="006047EC"/>
    <w:rsid w:val="0062284B"/>
    <w:rsid w:val="00627459"/>
    <w:rsid w:val="00636EB5"/>
    <w:rsid w:val="00641628"/>
    <w:rsid w:val="00673EAD"/>
    <w:rsid w:val="00680B9B"/>
    <w:rsid w:val="00683E88"/>
    <w:rsid w:val="00692299"/>
    <w:rsid w:val="006A1BF4"/>
    <w:rsid w:val="006B4855"/>
    <w:rsid w:val="006E167C"/>
    <w:rsid w:val="006E3C95"/>
    <w:rsid w:val="006F53B1"/>
    <w:rsid w:val="006F6684"/>
    <w:rsid w:val="0072287D"/>
    <w:rsid w:val="0075178D"/>
    <w:rsid w:val="007609D1"/>
    <w:rsid w:val="007715BC"/>
    <w:rsid w:val="007C070D"/>
    <w:rsid w:val="007D34B5"/>
    <w:rsid w:val="007F08F1"/>
    <w:rsid w:val="007F4957"/>
    <w:rsid w:val="008013D3"/>
    <w:rsid w:val="00813576"/>
    <w:rsid w:val="00815A64"/>
    <w:rsid w:val="0084098E"/>
    <w:rsid w:val="00862748"/>
    <w:rsid w:val="00893E63"/>
    <w:rsid w:val="008C0972"/>
    <w:rsid w:val="008E797F"/>
    <w:rsid w:val="008F1F10"/>
    <w:rsid w:val="009105BA"/>
    <w:rsid w:val="00910F48"/>
    <w:rsid w:val="00932E38"/>
    <w:rsid w:val="00957874"/>
    <w:rsid w:val="0098498D"/>
    <w:rsid w:val="00993108"/>
    <w:rsid w:val="009946F8"/>
    <w:rsid w:val="009B22C9"/>
    <w:rsid w:val="009B37A2"/>
    <w:rsid w:val="00A14C2B"/>
    <w:rsid w:val="00A4613F"/>
    <w:rsid w:val="00A516CC"/>
    <w:rsid w:val="00AC3433"/>
    <w:rsid w:val="00AE4E0B"/>
    <w:rsid w:val="00B02091"/>
    <w:rsid w:val="00B04579"/>
    <w:rsid w:val="00B05E07"/>
    <w:rsid w:val="00B41D09"/>
    <w:rsid w:val="00B47313"/>
    <w:rsid w:val="00B511C6"/>
    <w:rsid w:val="00B54F92"/>
    <w:rsid w:val="00B84F9F"/>
    <w:rsid w:val="00BB0AA1"/>
    <w:rsid w:val="00BD76CC"/>
    <w:rsid w:val="00BE7E24"/>
    <w:rsid w:val="00C163A6"/>
    <w:rsid w:val="00C36CAA"/>
    <w:rsid w:val="00C43E51"/>
    <w:rsid w:val="00C47868"/>
    <w:rsid w:val="00C75114"/>
    <w:rsid w:val="00C812AE"/>
    <w:rsid w:val="00CB2288"/>
    <w:rsid w:val="00CB4451"/>
    <w:rsid w:val="00CB4BB5"/>
    <w:rsid w:val="00CC79E6"/>
    <w:rsid w:val="00CD33E5"/>
    <w:rsid w:val="00CE5456"/>
    <w:rsid w:val="00CF73AD"/>
    <w:rsid w:val="00CF7AB6"/>
    <w:rsid w:val="00D13902"/>
    <w:rsid w:val="00D167F7"/>
    <w:rsid w:val="00D26FB6"/>
    <w:rsid w:val="00D27701"/>
    <w:rsid w:val="00D34AEF"/>
    <w:rsid w:val="00D51B94"/>
    <w:rsid w:val="00D5592F"/>
    <w:rsid w:val="00D72921"/>
    <w:rsid w:val="00D8301F"/>
    <w:rsid w:val="00D85BD9"/>
    <w:rsid w:val="00D85FD3"/>
    <w:rsid w:val="00DB22FC"/>
    <w:rsid w:val="00DC4272"/>
    <w:rsid w:val="00DE5696"/>
    <w:rsid w:val="00E16629"/>
    <w:rsid w:val="00E941AE"/>
    <w:rsid w:val="00F04DA7"/>
    <w:rsid w:val="00F05A4D"/>
    <w:rsid w:val="00F14341"/>
    <w:rsid w:val="00F14C36"/>
    <w:rsid w:val="00F60E82"/>
    <w:rsid w:val="00F63435"/>
    <w:rsid w:val="00FC0B44"/>
    <w:rsid w:val="00FC61FA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0790-450E-46B6-BF4E-1BCA417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pc</cp:lastModifiedBy>
  <cp:revision>2</cp:revision>
  <cp:lastPrinted>2020-08-07T14:24:00Z</cp:lastPrinted>
  <dcterms:created xsi:type="dcterms:W3CDTF">2020-09-30T17:10:00Z</dcterms:created>
  <dcterms:modified xsi:type="dcterms:W3CDTF">2020-09-30T17:10:00Z</dcterms:modified>
</cp:coreProperties>
</file>